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185" w:rsidRPr="00497BBF" w:rsidRDefault="00497BBF" w:rsidP="005678FD">
      <w:pPr>
        <w:jc w:val="center"/>
        <w:rPr>
          <w:rFonts w:asciiTheme="minorHAnsi" w:hAnsiTheme="minorHAnsi"/>
          <w:b/>
          <w:sz w:val="28"/>
          <w:szCs w:val="28"/>
          <w:u w:val="single"/>
        </w:rPr>
      </w:pPr>
      <w:r w:rsidRPr="00497BBF">
        <w:rPr>
          <w:rFonts w:asciiTheme="minorHAnsi" w:hAnsiTheme="minorHAnsi"/>
          <w:b/>
          <w:sz w:val="28"/>
          <w:szCs w:val="28"/>
          <w:u w:val="single"/>
        </w:rPr>
        <w:t>15. Jugendredeforum in Dresden</w:t>
      </w:r>
      <w:bookmarkStart w:id="0" w:name="_GoBack"/>
      <w:bookmarkEnd w:id="0"/>
    </w:p>
    <w:p w:rsidR="009C4185" w:rsidRDefault="00C962B7">
      <w:r w:rsidRPr="00497BBF">
        <w:rPr>
          <w:rFonts w:asciiTheme="minorHAnsi" w:hAnsiTheme="minorHAnsi"/>
          <w:b/>
          <w:noProof/>
          <w:sz w:val="28"/>
          <w:szCs w:val="28"/>
          <w:u w:val="single"/>
          <w:lang w:eastAsia="de-DE" w:bidi="ar-SA"/>
        </w:rPr>
        <w:drawing>
          <wp:anchor distT="0" distB="0" distL="0" distR="0" simplePos="0" relativeHeight="251657216" behindDoc="0" locked="0" layoutInCell="1" allowOverlap="1">
            <wp:simplePos x="0" y="0"/>
            <wp:positionH relativeFrom="margin">
              <wp:posOffset>9525</wp:posOffset>
            </wp:positionH>
            <wp:positionV relativeFrom="margin">
              <wp:posOffset>381635</wp:posOffset>
            </wp:positionV>
            <wp:extent cx="2812415" cy="1581785"/>
            <wp:effectExtent l="0" t="0" r="698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2415" cy="1581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97BBF" w:rsidRPr="005678FD" w:rsidRDefault="00497BBF">
      <w:pPr>
        <w:rPr>
          <w:rFonts w:cs="Times New Roman"/>
        </w:rPr>
        <w:sectPr w:rsidR="00497BBF" w:rsidRPr="005678FD">
          <w:pgSz w:w="11906" w:h="16838"/>
          <w:pgMar w:top="1134" w:right="1134" w:bottom="1134" w:left="1134" w:header="720" w:footer="720" w:gutter="0"/>
          <w:cols w:space="720"/>
          <w:docGrid w:linePitch="600" w:charSpace="32768"/>
        </w:sectPr>
      </w:pPr>
    </w:p>
    <w:p w:rsidR="00497BBF" w:rsidRPr="005678FD" w:rsidRDefault="00497BBF">
      <w:pPr>
        <w:spacing w:line="360" w:lineRule="auto"/>
        <w:jc w:val="both"/>
        <w:rPr>
          <w:rFonts w:cs="Times New Roman"/>
        </w:rPr>
      </w:pPr>
    </w:p>
    <w:p w:rsidR="00497BBF" w:rsidRPr="005678FD" w:rsidRDefault="00C962B7">
      <w:pPr>
        <w:spacing w:line="360" w:lineRule="auto"/>
        <w:jc w:val="both"/>
        <w:rPr>
          <w:rFonts w:cs="Times New Roman"/>
        </w:rPr>
      </w:pPr>
      <w:r w:rsidRPr="005678FD">
        <w:rPr>
          <w:rFonts w:cs="Times New Roman"/>
        </w:rPr>
        <w:t xml:space="preserve">Am Samstag, 04.November 2017, fand im Sächsischen Landtag das bereits 15. Jugendredeforum statt, bei dem Schülerinnen </w:t>
      </w:r>
      <w:r w:rsidRPr="005678FD">
        <w:rPr>
          <w:rFonts w:cs="Times New Roman"/>
        </w:rPr>
        <w:lastRenderedPageBreak/>
        <w:t xml:space="preserve">und Schüler aus Sachsen, Thüringen und Brandenburg in der Kunst des Debattierens und der freien Rede miteinander wetteiferten. Eine </w:t>
      </w:r>
      <w:r w:rsidR="00497BBF" w:rsidRPr="005678FD">
        <w:rPr>
          <w:rFonts w:cs="Times New Roman"/>
        </w:rPr>
        <w:t>hochrangige Jury, der u.a. der Begründer</w:t>
      </w:r>
      <w:r w:rsidRPr="005678FD">
        <w:rPr>
          <w:rFonts w:cs="Times New Roman"/>
        </w:rPr>
        <w:t xml:space="preserve"> des Verbandes deutscher Redenschreiber und mehrere Journalisten </w:t>
      </w:r>
    </w:p>
    <w:p w:rsidR="00497BBF" w:rsidRDefault="00C962B7">
      <w:pPr>
        <w:spacing w:line="360" w:lineRule="auto"/>
        <w:jc w:val="both"/>
      </w:pPr>
      <w:r w:rsidRPr="005678FD">
        <w:rPr>
          <w:rFonts w:cs="Times New Roman"/>
        </w:rPr>
        <w:t xml:space="preserve">angehörten, bewertete anschließend Inhalt, Ausdrucksfähigkeit, Körpersprache und </w:t>
      </w:r>
      <w:r>
        <w:t xml:space="preserve">Stimme sowie die soziale Kompetenz der Teilnehmenden.  </w:t>
      </w:r>
    </w:p>
    <w:p w:rsidR="00497BBF" w:rsidRDefault="00497BBF">
      <w:pPr>
        <w:spacing w:line="360" w:lineRule="auto"/>
        <w:jc w:val="both"/>
        <w:sectPr w:rsidR="00497BBF" w:rsidSect="00497BBF">
          <w:type w:val="continuous"/>
          <w:pgSz w:w="11906" w:h="16838"/>
          <w:pgMar w:top="1134" w:right="1134" w:bottom="1134" w:left="1134" w:header="720" w:footer="720" w:gutter="0"/>
          <w:cols w:num="2" w:space="720"/>
          <w:docGrid w:linePitch="600" w:charSpace="32768"/>
        </w:sectPr>
      </w:pPr>
    </w:p>
    <w:p w:rsidR="00497BBF" w:rsidRDefault="005678FD">
      <w:pPr>
        <w:spacing w:line="360" w:lineRule="auto"/>
        <w:jc w:val="both"/>
      </w:pPr>
      <w:r>
        <w:rPr>
          <w:noProof/>
          <w:lang w:eastAsia="de-DE" w:bidi="ar-SA"/>
        </w:rPr>
        <w:lastRenderedPageBreak/>
        <w:drawing>
          <wp:anchor distT="0" distB="0" distL="0" distR="0" simplePos="0" relativeHeight="251656191" behindDoc="1" locked="0" layoutInCell="1" allowOverlap="1" wp14:anchorId="6BE08E0C" wp14:editId="20B6572D">
            <wp:simplePos x="0" y="0"/>
            <wp:positionH relativeFrom="margin">
              <wp:posOffset>3270885</wp:posOffset>
            </wp:positionH>
            <wp:positionV relativeFrom="margin">
              <wp:posOffset>3299460</wp:posOffset>
            </wp:positionV>
            <wp:extent cx="2800350" cy="3860800"/>
            <wp:effectExtent l="0" t="0" r="0" b="6350"/>
            <wp:wrapTight wrapText="bothSides">
              <wp:wrapPolygon edited="0">
                <wp:start x="0" y="0"/>
                <wp:lineTo x="0" y="21529"/>
                <wp:lineTo x="21453" y="21529"/>
                <wp:lineTo x="21453"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3860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29D9">
        <w:pict>
          <v:rect id="_x0000_i1025" style="width:0;height:1.5pt" o:hralign="center" o:hrstd="t" o:hr="t" fillcolor="#a0a0a0" stroked="f"/>
        </w:pict>
      </w:r>
    </w:p>
    <w:p w:rsidR="00497BBF" w:rsidRDefault="00497BBF">
      <w:pPr>
        <w:spacing w:line="360" w:lineRule="auto"/>
        <w:jc w:val="both"/>
        <w:sectPr w:rsidR="00497BBF">
          <w:type w:val="continuous"/>
          <w:pgSz w:w="11906" w:h="16838"/>
          <w:pgMar w:top="1134" w:right="1134" w:bottom="1134" w:left="1134" w:header="720" w:footer="720" w:gutter="0"/>
          <w:cols w:space="720"/>
          <w:docGrid w:linePitch="600" w:charSpace="32768"/>
        </w:sectPr>
      </w:pPr>
    </w:p>
    <w:p w:rsidR="009C4185" w:rsidRDefault="00C962B7">
      <w:pPr>
        <w:spacing w:line="360" w:lineRule="auto"/>
        <w:jc w:val="both"/>
        <w:rPr>
          <w:rFonts w:ascii="Calibri" w:hAnsi="Calibri" w:cs="Calibri"/>
        </w:rPr>
      </w:pPr>
      <w:r>
        <w:lastRenderedPageBreak/>
        <w:t xml:space="preserve">Unsere Schule beteiligte sich zum zweiten Mal an diesem rhetorischen Wettstreit und wurde dabei von </w:t>
      </w:r>
      <w:r w:rsidRPr="00497BBF">
        <w:rPr>
          <w:b/>
        </w:rPr>
        <w:t xml:space="preserve">Charlotte </w:t>
      </w:r>
      <w:proofErr w:type="spellStart"/>
      <w:r w:rsidRPr="00497BBF">
        <w:rPr>
          <w:b/>
        </w:rPr>
        <w:t>Polywka</w:t>
      </w:r>
      <w:proofErr w:type="spellEnd"/>
      <w:r>
        <w:t xml:space="preserve"> (Jahrgangsstufe 12) und </w:t>
      </w:r>
      <w:r w:rsidRPr="00497BBF">
        <w:rPr>
          <w:b/>
        </w:rPr>
        <w:t xml:space="preserve">Vincent Raab </w:t>
      </w:r>
      <w:r>
        <w:t>(ebenfalls Jahrgangsstufe 12) vertreten. In jeweils drei Diskussionsrunden am Vormi</w:t>
      </w:r>
      <w:r w:rsidR="00497BBF">
        <w:t xml:space="preserve">ttag traten die beiden gegen </w:t>
      </w:r>
      <w:r>
        <w:t xml:space="preserve">Schülerinnen und Schüler ihrer Altersgruppe an, um Themen wie den demographischen Wandel, das unterschiedliche Wahlverhalten in Stadt und Land oder die Legalisierung von Cannabis zu debattieren. Vincent konnte sich mit insgesamt 46 Punkten aus den Vorrunden, </w:t>
      </w:r>
      <w:r w:rsidR="00497BBF">
        <w:t xml:space="preserve">und damit einem 4. Platz in den </w:t>
      </w:r>
      <w:r>
        <w:t>Vormi</w:t>
      </w:r>
      <w:r w:rsidR="00497BBF">
        <w:t xml:space="preserve">ttagsdiskussionen, auch für den </w:t>
      </w:r>
      <w:r>
        <w:t>Wettbewerb am Nachmittag qualifizieren. Insgesamt erreichte er einen sehr beachtlichen 7. Platz in der Gesamtqualifikation. Wir gratulieren Charlotte und Vincent zu ihren tollen Leistungen und bedanken uns für ihr außerordentliches Engagement.</w:t>
      </w:r>
    </w:p>
    <w:p w:rsidR="009C4185" w:rsidRDefault="00C962B7">
      <w:pPr>
        <w:spacing w:line="360" w:lineRule="auto"/>
        <w:jc w:val="both"/>
        <w:rPr>
          <w:rFonts w:ascii="Calibri" w:hAnsi="Calibri" w:cs="Calibri"/>
        </w:rPr>
      </w:pPr>
      <w:r>
        <w:rPr>
          <w:rFonts w:ascii="Calibri" w:hAnsi="Calibri" w:cs="Calibri"/>
        </w:rPr>
        <w:t xml:space="preserve"> </w:t>
      </w:r>
      <w:r w:rsidR="00497BBF">
        <w:rPr>
          <w:rFonts w:ascii="Calibri" w:hAnsi="Calibri" w:cs="Calibri"/>
        </w:rPr>
        <w:tab/>
      </w:r>
      <w:r w:rsidR="00497BBF">
        <w:rPr>
          <w:rFonts w:ascii="Calibri" w:hAnsi="Calibri" w:cs="Calibri"/>
        </w:rPr>
        <w:tab/>
      </w:r>
      <w:r w:rsidR="00497BBF">
        <w:rPr>
          <w:rFonts w:ascii="Calibri" w:hAnsi="Calibri" w:cs="Calibri"/>
        </w:rPr>
        <w:tab/>
      </w:r>
      <w:r w:rsidR="00497BBF">
        <w:rPr>
          <w:rFonts w:ascii="Calibri" w:hAnsi="Calibri" w:cs="Calibri"/>
        </w:rPr>
        <w:tab/>
      </w:r>
      <w:r w:rsidR="00497BBF">
        <w:rPr>
          <w:rFonts w:ascii="Calibri" w:hAnsi="Calibri" w:cs="Calibri"/>
        </w:rPr>
        <w:tab/>
      </w:r>
      <w:r w:rsidR="00497BBF">
        <w:rPr>
          <w:rFonts w:ascii="Calibri" w:hAnsi="Calibri" w:cs="Calibri"/>
        </w:rPr>
        <w:tab/>
      </w:r>
      <w:r w:rsidR="00497BBF">
        <w:rPr>
          <w:rFonts w:ascii="Calibri" w:hAnsi="Calibri" w:cs="Calibri"/>
        </w:rPr>
        <w:tab/>
      </w:r>
      <w:r>
        <w:rPr>
          <w:rFonts w:ascii="Calibri" w:hAnsi="Calibri" w:cs="Calibri"/>
        </w:rPr>
        <w:t>Juliane Hoyer und Tina Kleefeldt</w:t>
      </w:r>
    </w:p>
    <w:p w:rsidR="00497BBF" w:rsidRDefault="00497BBF">
      <w:pPr>
        <w:spacing w:line="360" w:lineRule="auto"/>
        <w:jc w:val="both"/>
        <w:rPr>
          <w:rFonts w:ascii="Calibri" w:hAnsi="Calibri" w:cs="Calibri"/>
        </w:rPr>
        <w:sectPr w:rsidR="00497BBF" w:rsidSect="00497BBF">
          <w:type w:val="continuous"/>
          <w:pgSz w:w="11906" w:h="16838"/>
          <w:pgMar w:top="1134" w:right="1134" w:bottom="1134" w:left="1134" w:header="720" w:footer="720" w:gutter="0"/>
          <w:cols w:num="2" w:space="720"/>
          <w:docGrid w:linePitch="600" w:charSpace="32768"/>
        </w:sectPr>
      </w:pPr>
    </w:p>
    <w:p w:rsidR="009C4185" w:rsidRDefault="009C4185">
      <w:pPr>
        <w:spacing w:line="360" w:lineRule="auto"/>
        <w:jc w:val="both"/>
        <w:rPr>
          <w:rFonts w:ascii="Calibri" w:hAnsi="Calibri" w:cs="Calibri"/>
        </w:rPr>
      </w:pPr>
    </w:p>
    <w:p w:rsidR="009C4185" w:rsidRDefault="009C4185">
      <w:pPr>
        <w:sectPr w:rsidR="009C4185">
          <w:type w:val="continuous"/>
          <w:pgSz w:w="11906" w:h="16838"/>
          <w:pgMar w:top="1134" w:right="1134" w:bottom="1134" w:left="1134" w:header="720" w:footer="720" w:gutter="0"/>
          <w:cols w:space="720"/>
          <w:docGrid w:linePitch="600" w:charSpace="32768"/>
        </w:sectPr>
      </w:pPr>
    </w:p>
    <w:p w:rsidR="00EA29D9" w:rsidRDefault="00EA29D9"/>
    <w:sectPr w:rsidR="00EA29D9">
      <w:type w:val="continuous"/>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BF"/>
    <w:rsid w:val="00497BBF"/>
    <w:rsid w:val="00501270"/>
    <w:rsid w:val="005678FD"/>
    <w:rsid w:val="009C4185"/>
    <w:rsid w:val="00C40990"/>
    <w:rsid w:val="00C962B7"/>
    <w:rsid w:val="00EA2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Kleefeldt</dc:creator>
  <cp:keywords/>
  <cp:lastModifiedBy>profilmaster</cp:lastModifiedBy>
  <cp:revision>3</cp:revision>
  <cp:lastPrinted>1900-12-31T23:00:00Z</cp:lastPrinted>
  <dcterms:created xsi:type="dcterms:W3CDTF">2017-11-05T10:42:00Z</dcterms:created>
  <dcterms:modified xsi:type="dcterms:W3CDTF">2017-11-08T08:46:00Z</dcterms:modified>
</cp:coreProperties>
</file>